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jc w:val="center"/>
        <w:tblLayout w:type="fixed"/>
        <w:tblLook w:val="06A0" w:firstRow="1" w:lastRow="0" w:firstColumn="1" w:lastColumn="0" w:noHBand="1" w:noVBand="1"/>
      </w:tblPr>
      <w:tblGrid>
        <w:gridCol w:w="3960"/>
        <w:gridCol w:w="5395"/>
      </w:tblGrid>
      <w:tr w:rsidR="00D67BAC" w14:paraId="71CE4C37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9E64412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Krycí list nabídky</w:t>
            </w:r>
          </w:p>
        </w:tc>
      </w:tr>
      <w:tr w:rsidR="00D67BAC" w14:paraId="76938921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24EDD7C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Veřejná zakázka</w:t>
            </w:r>
          </w:p>
        </w:tc>
      </w:tr>
      <w:tr w:rsidR="00D67BAC" w14:paraId="38D46C40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500A1D7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>
              <w:rPr>
                <w:rFonts w:eastAsia="Calibri" w:cs="Calibri"/>
                <w:b/>
                <w:bCs/>
                <w:color w:val="000000" w:themeColor="text1"/>
              </w:rPr>
              <w:t>V</w:t>
            </w: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 xml:space="preserve">eřejná zakázka malého rozsahu zadávaná postupem </w:t>
            </w:r>
          </w:p>
          <w:p w14:paraId="544D697B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mimo režim zákona č. 134/2016 Sb., o zadávání veřejných zakázek, v</w:t>
            </w:r>
            <w:r>
              <w:rPr>
                <w:rFonts w:eastAsia="Calibri" w:cs="Calibri"/>
                <w:b/>
                <w:bCs/>
                <w:color w:val="000000" w:themeColor="text1"/>
              </w:rPr>
              <w:t xml:space="preserve">e znění pozdějších předpisů </w:t>
            </w:r>
          </w:p>
        </w:tc>
      </w:tr>
      <w:tr w:rsidR="00D67BAC" w14:paraId="3D44BBC5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49A18D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C770F1" w14:textId="7350EB7E" w:rsidR="00D67BAC" w:rsidRDefault="00993B30" w:rsidP="00543A49">
            <w:pPr>
              <w:spacing w:before="40" w:after="40" w:line="240" w:lineRule="auto"/>
              <w:contextualSpacing w:val="0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Nové dřevěné molo</w:t>
            </w:r>
          </w:p>
        </w:tc>
      </w:tr>
      <w:tr w:rsidR="00D67BAC" w14:paraId="53CBD7B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0E455D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Označení zakázky: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2BD50A7" w14:textId="0F7FC1DE" w:rsidR="00D67BAC" w:rsidRDefault="00993B30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VZ-2026-016-VLC-ITS</w:t>
            </w:r>
          </w:p>
        </w:tc>
      </w:tr>
      <w:tr w:rsidR="00D67BAC" w14:paraId="17777323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E1F07B4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Základní identifikační údaje</w:t>
            </w:r>
          </w:p>
        </w:tc>
      </w:tr>
      <w:tr w:rsidR="00D67BAC" w14:paraId="06E17FB2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C88CB06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Zadavatel</w:t>
            </w:r>
          </w:p>
        </w:tc>
      </w:tr>
      <w:tr w:rsidR="00D67BAC" w14:paraId="2E9E7086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EC935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5DCB1D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>Město Znojmo</w:t>
            </w:r>
          </w:p>
        </w:tc>
      </w:tr>
      <w:tr w:rsidR="00D67BAC" w14:paraId="4AA6AB0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4F972E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Se sídlem: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6772A9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>Znojmo, Obroková 1/12, PSČ 669 02</w:t>
            </w:r>
          </w:p>
        </w:tc>
      </w:tr>
      <w:tr w:rsidR="00D67BAC" w14:paraId="3D022F58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6FB8866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Jednající: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AACA9FE" w14:textId="4F42D095" w:rsidR="00D67BAC" w:rsidRDefault="006F6B44" w:rsidP="00543A49">
            <w:pPr>
              <w:spacing w:before="40" w:after="40" w:line="240" w:lineRule="auto"/>
              <w:contextualSpacing w:val="0"/>
            </w:pPr>
            <w:r>
              <w:rPr>
                <w:rFonts w:eastAsia="Calibri" w:cs="Calibri"/>
                <w:i/>
                <w:iCs/>
              </w:rPr>
              <w:t>Mgr. František Koudela</w:t>
            </w:r>
            <w:bookmarkStart w:id="0" w:name="_GoBack"/>
            <w:bookmarkEnd w:id="0"/>
            <w:r w:rsidR="00D67BAC">
              <w:rPr>
                <w:rFonts w:eastAsia="Calibri" w:cs="Calibri"/>
                <w:b/>
                <w:bCs/>
              </w:rPr>
              <w:t>,</w:t>
            </w:r>
            <w:r w:rsidR="00D67BAC" w:rsidRPr="71248732">
              <w:rPr>
                <w:rFonts w:eastAsia="Calibri" w:cs="Calibri"/>
                <w:b/>
                <w:bCs/>
              </w:rPr>
              <w:t xml:space="preserve"> starosta </w:t>
            </w:r>
          </w:p>
        </w:tc>
      </w:tr>
      <w:tr w:rsidR="00D67BAC" w14:paraId="6F899931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DF140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IČO: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410B20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>00293881</w:t>
            </w:r>
          </w:p>
        </w:tc>
      </w:tr>
      <w:tr w:rsidR="00D67BAC" w14:paraId="5D09F075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C6DBEC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Kontaktní osoba: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3EFAE99" w14:textId="1A61D449" w:rsidR="00D67BAC" w:rsidRDefault="00993B30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Mgr. Barbora Vlčková</w:t>
            </w:r>
          </w:p>
        </w:tc>
      </w:tr>
      <w:tr w:rsidR="00D67BAC" w14:paraId="2ACD5BA2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15AA04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CC3B395" w14:textId="790A686C" w:rsidR="00D67BAC" w:rsidRDefault="00993B30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515 216 218 / 739 389 053</w:t>
            </w:r>
          </w:p>
        </w:tc>
      </w:tr>
      <w:tr w:rsidR="00D67BAC" w14:paraId="5A1116F6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3411D1C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4068B0C" w14:textId="6F77C98F" w:rsidR="00D67BAC" w:rsidRDefault="00993B30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barbora.vlckova</w:t>
            </w:r>
            <w:r>
              <w:t>@muznojmo.cz</w:t>
            </w:r>
          </w:p>
        </w:tc>
      </w:tr>
      <w:tr w:rsidR="00D67BAC" w14:paraId="1D8BD1B1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CAABFC5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Uchazeč</w:t>
            </w:r>
          </w:p>
        </w:tc>
      </w:tr>
      <w:tr w:rsidR="00D67BAC" w14:paraId="565130FF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F84713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ACB5A3A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10FEA3EA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3D17CE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Se sídlem</w:t>
            </w:r>
            <w:r>
              <w:rPr>
                <w:rFonts w:eastAsia="Calibri" w:cs="Calibri"/>
              </w:rPr>
              <w:t xml:space="preserve"> </w:t>
            </w:r>
            <w:r w:rsidRPr="008859B1">
              <w:rPr>
                <w:rFonts w:eastAsia="Calibri" w:cs="Calibri"/>
                <w:i/>
                <w:iCs/>
              </w:rPr>
              <w:t>(příp.</w:t>
            </w:r>
            <w:r>
              <w:rPr>
                <w:rFonts w:eastAsia="Calibri" w:cs="Calibri"/>
                <w:i/>
                <w:iCs/>
              </w:rPr>
              <w:t xml:space="preserve"> </w:t>
            </w:r>
            <w:r w:rsidRPr="008859B1">
              <w:rPr>
                <w:rFonts w:eastAsia="Calibri" w:cs="Calibri"/>
                <w:i/>
                <w:iCs/>
              </w:rPr>
              <w:t>místem podnikání/trvalým pobytem):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6B0A03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7A68F270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E30441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726E69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78354AB9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729ACB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4D4F12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0F304AFF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F80935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IČO: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2A06AD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6BF46277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AB9E0C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DIČ: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7F1A283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24395A08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972582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Osoba oprávněná jednat jménem </w:t>
            </w:r>
            <w:r>
              <w:rPr>
                <w:rFonts w:eastAsia="Calibri" w:cs="Calibri"/>
              </w:rPr>
              <w:t>účastníka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ABCF3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6E595ADC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73FB1B5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Kontaktní osoba: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1914D8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010D9FF3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4FFAA1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2E5F6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3AA927B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2BDD7FE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13CCEB" w14:textId="77777777" w:rsidR="00D67BAC" w:rsidRDefault="00D67BAC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</w:p>
        </w:tc>
      </w:tr>
    </w:tbl>
    <w:p w14:paraId="4504BC73" w14:textId="77777777" w:rsidR="00105EC4" w:rsidRDefault="00105EC4"/>
    <w:sectPr w:rsidR="00105E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D1CB0" w14:textId="77777777" w:rsidR="00852BA0" w:rsidRDefault="00852BA0" w:rsidP="00D67BAC">
      <w:pPr>
        <w:spacing w:after="0" w:line="240" w:lineRule="auto"/>
      </w:pPr>
      <w:r>
        <w:separator/>
      </w:r>
    </w:p>
  </w:endnote>
  <w:endnote w:type="continuationSeparator" w:id="0">
    <w:p w14:paraId="58445A23" w14:textId="77777777" w:rsidR="00852BA0" w:rsidRDefault="00852BA0" w:rsidP="00D67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CEAEB" w14:textId="77777777" w:rsidR="00852BA0" w:rsidRDefault="00852BA0" w:rsidP="00D67BAC">
      <w:pPr>
        <w:spacing w:after="0" w:line="240" w:lineRule="auto"/>
      </w:pPr>
      <w:r>
        <w:separator/>
      </w:r>
    </w:p>
  </w:footnote>
  <w:footnote w:type="continuationSeparator" w:id="0">
    <w:p w14:paraId="0508456E" w14:textId="77777777" w:rsidR="00852BA0" w:rsidRDefault="00852BA0" w:rsidP="00D67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3C8F5" w14:textId="00AA7619" w:rsidR="00D67BAC" w:rsidRDefault="00D67BAC">
    <w:pPr>
      <w:pStyle w:val="Zhlav"/>
    </w:pPr>
    <w:r>
      <w:t xml:space="preserve">Příloha č. 5 – Krycí list nabídky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AC"/>
    <w:rsid w:val="00087401"/>
    <w:rsid w:val="00105EC4"/>
    <w:rsid w:val="004326DB"/>
    <w:rsid w:val="00442C53"/>
    <w:rsid w:val="006F6B44"/>
    <w:rsid w:val="00852BA0"/>
    <w:rsid w:val="008A2F9C"/>
    <w:rsid w:val="00922B4D"/>
    <w:rsid w:val="00993B30"/>
    <w:rsid w:val="009F465B"/>
    <w:rsid w:val="00D67BAC"/>
    <w:rsid w:val="00F9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5AF3"/>
  <w15:chartTrackingRefBased/>
  <w15:docId w15:val="{8C040AFD-2D44-4067-A5B3-00E6AF5A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67BAC"/>
    <w:pPr>
      <w:spacing w:after="60"/>
      <w:contextualSpacing/>
      <w:jc w:val="both"/>
    </w:pPr>
    <w:rPr>
      <w:rFonts w:ascii="Calibri" w:hAnsi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67BAC"/>
    <w:pPr>
      <w:keepNext/>
      <w:keepLines/>
      <w:spacing w:before="360" w:after="80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67BAC"/>
    <w:pPr>
      <w:keepNext/>
      <w:keepLines/>
      <w:spacing w:before="160" w:after="80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67BAC"/>
    <w:pPr>
      <w:keepNext/>
      <w:keepLines/>
      <w:spacing w:before="160" w:after="80"/>
      <w:contextualSpacing w:val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67BAC"/>
    <w:pPr>
      <w:keepNext/>
      <w:keepLines/>
      <w:spacing w:before="80" w:after="40"/>
      <w:contextualSpacing w:val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67BAC"/>
    <w:pPr>
      <w:keepNext/>
      <w:keepLines/>
      <w:spacing w:before="80" w:after="40"/>
      <w:contextualSpacing w:val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67BAC"/>
    <w:pPr>
      <w:keepNext/>
      <w:keepLines/>
      <w:spacing w:before="40" w:after="0"/>
      <w:contextualSpacing w:val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67BAC"/>
    <w:pPr>
      <w:keepNext/>
      <w:keepLines/>
      <w:spacing w:before="40" w:after="0"/>
      <w:contextualSpacing w:val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67BAC"/>
    <w:pPr>
      <w:keepNext/>
      <w:keepLines/>
      <w:spacing w:after="0"/>
      <w:contextualSpacing w:val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67BAC"/>
    <w:pPr>
      <w:keepNext/>
      <w:keepLines/>
      <w:spacing w:after="0"/>
      <w:contextualSpacing w:val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67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67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67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67BA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67BA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67BA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67BA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67BA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67BA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67BAC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67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7BAC"/>
    <w:pPr>
      <w:numPr>
        <w:ilvl w:val="1"/>
      </w:numPr>
      <w:spacing w:after="160"/>
      <w:contextualSpacing w:val="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67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67BAC"/>
    <w:pPr>
      <w:spacing w:before="160" w:after="160"/>
      <w:contextualSpacing w:val="0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67BA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67BAC"/>
    <w:pPr>
      <w:spacing w:after="160"/>
      <w:ind w:left="720"/>
      <w:jc w:val="left"/>
    </w:pPr>
    <w:rPr>
      <w:rFonts w:asciiTheme="minorHAnsi" w:hAnsiTheme="minorHAnsi"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67BA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67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contextualSpacing w:val="0"/>
      <w:jc w:val="center"/>
    </w:pPr>
    <w:rPr>
      <w:rFonts w:asciiTheme="minorHAnsi" w:hAnsi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67BA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67BAC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D67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67BAC"/>
    <w:rPr>
      <w:rFonts w:ascii="Calibri" w:hAnsi="Calibri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D67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67BAC"/>
    <w:rPr>
      <w:rFonts w:ascii="Calibri" w:hAnsi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Šobová Lidmila</dc:creator>
  <cp:keywords/>
  <dc:description/>
  <cp:lastModifiedBy>Vlčková Barbora</cp:lastModifiedBy>
  <cp:revision>6</cp:revision>
  <dcterms:created xsi:type="dcterms:W3CDTF">2026-03-17T07:42:00Z</dcterms:created>
  <dcterms:modified xsi:type="dcterms:W3CDTF">2026-03-17T08:18:00Z</dcterms:modified>
</cp:coreProperties>
</file>